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2051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08 декабря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>, д.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участием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равонарушении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Соловьева С.Н.,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3rplc-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2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6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17rplc-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1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7rplc-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Timegrp-18rplc-9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Addressgrp-4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гр. </w:t>
      </w:r>
      <w:r>
        <w:rPr>
          <w:rStyle w:val="cat-FIOgrp-14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общественном месте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состоянии опьянения, поведение не соответствовало обстановке, имел шаткую походку, неопрятный внешний вид,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7"/>
          <w:szCs w:val="27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поведение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7"/>
          <w:szCs w:val="27"/>
        </w:rPr>
        <w:t>то есть находил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Style w:val="cat-FIOgrp-14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25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8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рапорт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сотрудник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7"/>
          <w:szCs w:val="27"/>
        </w:rPr>
        <w:t>объяснени</w:t>
      </w:r>
      <w:r>
        <w:rPr>
          <w:rFonts w:ascii="Times New Roman" w:eastAsia="Times New Roman" w:hAnsi="Times New Roman" w:cs="Times New Roman"/>
          <w:sz w:val="27"/>
          <w:szCs w:val="27"/>
        </w:rPr>
        <w:t>ями свидетел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8rplc-1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актом медицинского освидетельствования на состояние опьянения № </w:t>
      </w:r>
      <w:r>
        <w:rPr>
          <w:rStyle w:val="cat-UserDefinedgrp-26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7"/>
          <w:szCs w:val="27"/>
        </w:rPr>
        <w:t>; протокол доставления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Соловьева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Соловьева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на улицах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Соловьева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</w:t>
      </w:r>
      <w:r>
        <w:rPr>
          <w:rFonts w:ascii="Times New Roman" w:eastAsia="Times New Roman" w:hAnsi="Times New Roman" w:cs="Times New Roman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</w:t>
      </w:r>
      <w:r>
        <w:rPr>
          <w:rFonts w:ascii="Times New Roman" w:eastAsia="Times New Roman" w:hAnsi="Times New Roman" w:cs="Times New Roman"/>
          <w:sz w:val="27"/>
          <w:szCs w:val="27"/>
        </w:rPr>
        <w:t>признает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признание 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предусмотренном ст. 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Соловьева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назначает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ареста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Style w:val="cat-FIOgrp-13rplc-1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ареста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т.е. с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.2025 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13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№13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>АО-Югры ______________________ Д</w:t>
      </w:r>
      <w:r>
        <w:rPr>
          <w:rFonts w:ascii="Times New Roman" w:eastAsia="Times New Roman" w:hAnsi="Times New Roman" w:cs="Times New Roman"/>
        </w:rPr>
        <w:t xml:space="preserve">.Б. </w:t>
      </w:r>
      <w:r>
        <w:rPr>
          <w:rFonts w:ascii="Times New Roman" w:eastAsia="Times New Roman" w:hAnsi="Times New Roman" w:cs="Times New Roman"/>
        </w:rPr>
        <w:t>Айткулова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08.12.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2051</w:t>
      </w:r>
      <w:r>
        <w:rPr>
          <w:rFonts w:ascii="Times New Roman" w:eastAsia="Times New Roman" w:hAnsi="Times New Roman" w:cs="Times New Roman"/>
        </w:rPr>
        <w:t>-2613/</w:t>
      </w:r>
      <w:r>
        <w:rPr>
          <w:rFonts w:ascii="Times New Roman" w:eastAsia="Times New Roman" w:hAnsi="Times New Roman" w:cs="Times New Roman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3rplc-0">
    <w:name w:val="cat-FIO grp-13 rplc-0"/>
    <w:basedOn w:val="DefaultParagraphFont"/>
  </w:style>
  <w:style w:type="character" w:customStyle="1" w:styleId="cat-ExternalSystemDefinedgrp-22rplc-1">
    <w:name w:val="cat-ExternalSystemDefined grp-22 rplc-1"/>
    <w:basedOn w:val="DefaultParagraphFont"/>
  </w:style>
  <w:style w:type="character" w:customStyle="1" w:styleId="cat-PassportDatagrp-16rplc-2">
    <w:name w:val="cat-PassportData grp-16 rplc-2"/>
    <w:basedOn w:val="DefaultParagraphFont"/>
  </w:style>
  <w:style w:type="character" w:customStyle="1" w:styleId="cat-UserDefinedgrp-23rplc-3">
    <w:name w:val="cat-UserDefined grp-23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PassportDatagrp-17rplc-5">
    <w:name w:val="cat-PassportData grp-17 rplc-5"/>
    <w:basedOn w:val="DefaultParagraphFont"/>
  </w:style>
  <w:style w:type="character" w:customStyle="1" w:styleId="cat-ExternalSystemDefinedgrp-21rplc-6">
    <w:name w:val="cat-ExternalSystemDefined grp-21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Dategrp-7rplc-8">
    <w:name w:val="cat-Date grp-7 rplc-8"/>
    <w:basedOn w:val="DefaultParagraphFont"/>
  </w:style>
  <w:style w:type="character" w:customStyle="1" w:styleId="cat-Timegrp-18rplc-9">
    <w:name w:val="cat-Time grp-18 rplc-9"/>
    <w:basedOn w:val="DefaultParagraphFont"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FIOgrp-13rplc-19">
    <w:name w:val="cat-FIO grp-1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